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5099685</wp:posOffset>
            </wp:positionH>
            <wp:positionV relativeFrom="margin">
              <wp:posOffset>-682624</wp:posOffset>
            </wp:positionV>
            <wp:extent cx="1256030" cy="172720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72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Dagsorden 6. møde tirsdag d. 26. maj 2020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Kl. 15.50-17 digitalt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15.50-16.10</w:t>
        <w:tab/>
        <w:t xml:space="preserve">Drøftelse af udkast til andet forslag ”kendskab til børn og unges rettigheder”* </w:t>
        <w:tab/>
        <w:tab/>
        <w:t xml:space="preserve">i områderne.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16.10-16.30</w:t>
        <w:tab/>
        <w:t xml:space="preserve">Drøftelse i områderne af hvad tredje forslag om ”kulturmøder og</w:t>
        <w:br w:type="textWrapping"/>
        <w:t xml:space="preserve">                                          mangfoldighed” kan indeholde.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16.30-16.45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Én repræsentant fra hvert område checker ind digitalt hos Stine og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ungeborgmestrene. Her drøftes områdernes inputs og kommentarer til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  forslagene.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16.45-16.55                    Drøftelse i områderne af de andre områders inputs til andet og tredje forslag.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16.55-17.00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Én repræsentant fra hvert område checker ind digitalt hos Stine og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6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ungeborgmestrene. Her drøftes områdernes sidste inputs og kommentarer til forslagene.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17.00</w:t>
        <w:tab/>
        <w:tab/>
        <w:t xml:space="preserve">Tak for i dag!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Andet forslag havde arbejdstitlen ”tryghed i hjemmet”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4F9C"/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Default" w:customStyle="1">
    <w:name w:val="Default"/>
    <w:rsid w:val="00C3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color w:val="000000"/>
      <w:sz w:val="24"/>
      <w:szCs w:val="24"/>
      <w:lang w:eastAsia="da-DK"/>
    </w:rPr>
  </w:style>
  <w:style w:type="paragraph" w:styleId="Ingenafstand">
    <w:name w:val="No Spacing"/>
    <w:uiPriority w:val="1"/>
    <w:qFormat w:val="1"/>
    <w:rsid w:val="00C366D7"/>
    <w:pPr>
      <w:spacing w:after="0" w:line="240" w:lineRule="auto"/>
    </w:pPr>
  </w:style>
  <w:style w:type="paragraph" w:styleId="Listeafsnit">
    <w:name w:val="List Paragraph"/>
    <w:basedOn w:val="Normal"/>
    <w:uiPriority w:val="34"/>
    <w:qFormat w:val="1"/>
    <w:rsid w:val="00632AD1"/>
    <w:pPr>
      <w:ind w:left="720"/>
      <w:contextualSpacing w:val="1"/>
    </w:pPr>
  </w:style>
  <w:style w:type="paragraph" w:styleId="Brdtekst">
    <w:name w:val="Body Text"/>
    <w:basedOn w:val="Normal"/>
    <w:link w:val="BrdtekstTegn"/>
    <w:uiPriority w:val="1"/>
    <w:qFormat w:val="1"/>
    <w:rsid w:val="00066FB5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21"/>
      <w:szCs w:val="21"/>
      <w:lang w:val="en-US"/>
    </w:rPr>
  </w:style>
  <w:style w:type="character" w:styleId="BrdtekstTegn" w:customStyle="1">
    <w:name w:val="Brødtekst Tegn"/>
    <w:basedOn w:val="Standardskrifttypeiafsnit"/>
    <w:link w:val="Brdtekst"/>
    <w:uiPriority w:val="1"/>
    <w:rsid w:val="00066FB5"/>
    <w:rPr>
      <w:rFonts w:ascii="Calibri" w:cs="Calibri" w:eastAsia="Calibri" w:hAnsi="Calibri"/>
      <w:sz w:val="21"/>
      <w:szCs w:val="21"/>
      <w:lang w:val="en-US"/>
    </w:rPr>
  </w:style>
  <w:style w:type="character" w:styleId="Hyperlink">
    <w:name w:val="Hyperlink"/>
    <w:basedOn w:val="Standardskrifttypeiafsnit"/>
    <w:uiPriority w:val="99"/>
    <w:semiHidden w:val="1"/>
    <w:unhideWhenUsed w:val="1"/>
    <w:rsid w:val="00A6390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 w:val="1"/>
    <w:unhideWhenUsed w:val="1"/>
    <w:rsid w:val="0065407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rsid w:val="00654073"/>
    <w:rPr>
      <w:rFonts w:ascii="Segoe UI" w:cs="Segoe UI" w:hAnsi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 w:val="1"/>
    <w:unhideWhenUsed w:val="1"/>
    <w:rsid w:val="004F37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 w:val="1"/>
    <w:unhideWhenUsed w:val="1"/>
    <w:rsid w:val="004F3705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 w:val="1"/>
    <w:rsid w:val="004F37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 w:val="1"/>
    <w:unhideWhenUsed w:val="1"/>
    <w:rsid w:val="004F3705"/>
    <w:rPr>
      <w:b w:val="1"/>
      <w:bCs w:val="1"/>
    </w:rPr>
  </w:style>
  <w:style w:type="character" w:styleId="KommentaremneTegn" w:customStyle="1">
    <w:name w:val="Kommentaremne Tegn"/>
    <w:basedOn w:val="KommentartekstTegn"/>
    <w:link w:val="Kommentaremne"/>
    <w:uiPriority w:val="99"/>
    <w:semiHidden w:val="1"/>
    <w:rsid w:val="004F3705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edy2mRZx4MthuJC6uH+GvgKcg==">AMUW2mW5M6Mspb1Ivxj9/wXreUskSL2c59ge4CADSkSwVBQF30Zkcn4HVe6h0Hk2uBhEUQAcFtN7kIdsGOBdyMW/jIYTdQVXA3QZ1vaEDlc14yX6W3EkFVL01PBTJQY5jLtCwObhJtSOqinVNzUiaSoq4XLZ/uGE1w==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2020-05-11T14:37:00Z</dcterms:created>
  <dc:creator>admin</dc:creator>
</cp:coreProperties>
</file>